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99C74" w14:textId="69A3357C" w:rsid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(Approx. 682 words)</w:t>
      </w:r>
    </w:p>
    <w:p w14:paraId="3233B111" w14:textId="77777777" w:rsid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3BAF8A" w14:textId="18C3FFA9" w:rsid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Desktop vs. Laptop</w:t>
      </w:r>
    </w:p>
    <w:p w14:paraId="74F5173A" w14:textId="023D5BC7" w:rsid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Author: Dan Douglas, President, Space Coast PCUG, Florida</w:t>
      </w:r>
    </w:p>
    <w:p w14:paraId="06F69692" w14:textId="74E781C2" w:rsid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2019 issue, The Space Coast Journal</w:t>
      </w:r>
    </w:p>
    <w:p w14:paraId="6F20713C" w14:textId="7309CA8B" w:rsid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www.scpcug.org</w:t>
      </w:r>
      <w:r w:rsidR="00EE0CF6">
        <w:rPr>
          <w:rFonts w:ascii="Arial" w:hAnsi="Arial" w:cs="Arial"/>
          <w:sz w:val="24"/>
          <w:szCs w:val="24"/>
        </w:rPr>
        <w:t xml:space="preserve"> </w:t>
      </w:r>
    </w:p>
    <w:p w14:paraId="51D863EE" w14:textId="46A2117D" w:rsid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datadan (at) msn.com</w:t>
      </w:r>
    </w:p>
    <w:p w14:paraId="38D8AFDB" w14:textId="77777777" w:rsid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0823C4" w14:textId="4BA9F2E7" w:rsid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89D">
        <w:rPr>
          <w:rFonts w:ascii="Arial" w:hAnsi="Arial" w:cs="Arial"/>
          <w:sz w:val="24"/>
          <w:szCs w:val="24"/>
        </w:rPr>
        <w:t>At a recent learning center meeting, the topic of what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was better to get</w:t>
      </w:r>
      <w:r>
        <w:rPr>
          <w:rFonts w:ascii="Arial" w:hAnsi="Arial" w:cs="Arial"/>
          <w:sz w:val="24"/>
          <w:szCs w:val="24"/>
        </w:rPr>
        <w:t>,</w:t>
      </w:r>
      <w:r w:rsidRPr="002E789D">
        <w:rPr>
          <w:rFonts w:ascii="Arial" w:hAnsi="Arial" w:cs="Arial"/>
          <w:sz w:val="24"/>
          <w:szCs w:val="24"/>
        </w:rPr>
        <w:t xml:space="preserve"> in my opinion</w:t>
      </w:r>
      <w:r>
        <w:rPr>
          <w:rFonts w:ascii="Arial" w:hAnsi="Arial" w:cs="Arial"/>
          <w:sz w:val="24"/>
          <w:szCs w:val="24"/>
        </w:rPr>
        <w:t xml:space="preserve">, </w:t>
      </w:r>
      <w:r w:rsidRPr="002E789D">
        <w:rPr>
          <w:rFonts w:ascii="Arial" w:hAnsi="Arial" w:cs="Arial"/>
          <w:sz w:val="24"/>
          <w:szCs w:val="24"/>
        </w:rPr>
        <w:t>a desktop or a laptop?</w:t>
      </w:r>
    </w:p>
    <w:p w14:paraId="1F46D7D6" w14:textId="77777777" w:rsidR="002E789D" w:rsidRP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85007D" w14:textId="094113D4" w:rsidR="002E789D" w:rsidRP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89D">
        <w:rPr>
          <w:rFonts w:ascii="Arial" w:hAnsi="Arial" w:cs="Arial"/>
          <w:sz w:val="24"/>
          <w:szCs w:val="24"/>
        </w:rPr>
        <w:t>We agreed to include various other devices in the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 xml:space="preserve">category of ‘laptop’ - tablets, </w:t>
      </w:r>
      <w:r w:rsidR="008B485F">
        <w:rPr>
          <w:rFonts w:ascii="Arial" w:hAnsi="Arial" w:cs="Arial"/>
          <w:sz w:val="24"/>
          <w:szCs w:val="24"/>
        </w:rPr>
        <w:t>C</w:t>
      </w:r>
      <w:r w:rsidRPr="002E789D">
        <w:rPr>
          <w:rFonts w:ascii="Arial" w:hAnsi="Arial" w:cs="Arial"/>
          <w:sz w:val="24"/>
          <w:szCs w:val="24"/>
        </w:rPr>
        <w:t>hromebooks, netbooks,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notebooks, etc. Let’s take a look at the various factors</w:t>
      </w:r>
    </w:p>
    <w:p w14:paraId="35708B0F" w14:textId="3959371D" w:rsid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89D">
        <w:rPr>
          <w:rFonts w:ascii="Arial" w:hAnsi="Arial" w:cs="Arial"/>
          <w:sz w:val="24"/>
          <w:szCs w:val="24"/>
        </w:rPr>
        <w:t>that should influence your decision.</w:t>
      </w:r>
    </w:p>
    <w:p w14:paraId="2EA429B4" w14:textId="77777777" w:rsidR="002E789D" w:rsidRP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5D95FB" w14:textId="062C51B6" w:rsidR="002E789D" w:rsidRP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89D">
        <w:rPr>
          <w:rFonts w:ascii="Arial" w:hAnsi="Arial" w:cs="Arial"/>
          <w:sz w:val="24"/>
          <w:szCs w:val="24"/>
        </w:rPr>
        <w:t>Performance – This used to be the biggest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differentiator between laptop versus desktop decisions,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but this is not true any longer. The modern CPU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(Central Processing Unit) chip designs have greatly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reduced the heat generated and thereby eliminated</w:t>
      </w:r>
    </w:p>
    <w:p w14:paraId="3037D920" w14:textId="08C5A1E1" w:rsid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89D">
        <w:rPr>
          <w:rFonts w:ascii="Arial" w:hAnsi="Arial" w:cs="Arial"/>
          <w:sz w:val="24"/>
          <w:szCs w:val="24"/>
        </w:rPr>
        <w:t>one of the biggest problems with portable devices; the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need to cool down the CPU effectively in a limited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space within the case. The latest Intel and AMD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CPUs are available in basically the same speeds and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formats across both desktop and laptop motherboards.</w:t>
      </w:r>
    </w:p>
    <w:p w14:paraId="20DFEA2A" w14:textId="77777777" w:rsidR="002E789D" w:rsidRP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CF884" w14:textId="450FA9B4" w:rsid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89D">
        <w:rPr>
          <w:rFonts w:ascii="Arial" w:hAnsi="Arial" w:cs="Arial"/>
          <w:sz w:val="24"/>
          <w:szCs w:val="24"/>
        </w:rPr>
        <w:t>However, the smaller size of laptops does command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a premium price over that of desktops due to higher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manufacturing costs for the same performance, as a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general rule. SSDs (Solid State Disks) are available for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both and their performance will be similar in either PC.</w:t>
      </w:r>
    </w:p>
    <w:p w14:paraId="04EE4904" w14:textId="77777777" w:rsidR="002E789D" w:rsidRP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ACBAAA" w14:textId="2E357C0E" w:rsidR="002E789D" w:rsidRP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89D">
        <w:rPr>
          <w:rFonts w:ascii="Arial" w:hAnsi="Arial" w:cs="Arial"/>
          <w:sz w:val="24"/>
          <w:szCs w:val="24"/>
        </w:rPr>
        <w:t>Storage Capacity – This is the other major area that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has dramatically changed. Desktops typically have had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larger capacity hard drives for storage – a 3.5”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width hard drive case is still the standard in desktops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while laptops standardized on a 2.5” width form. Large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capacity drives (1TB+) are cheaper and were only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available in the desktop size until the last 2 years or so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when SSDs became available at a competitive cost to</w:t>
      </w:r>
    </w:p>
    <w:p w14:paraId="5DD0E268" w14:textId="745895F5" w:rsid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89D">
        <w:rPr>
          <w:rFonts w:ascii="Arial" w:hAnsi="Arial" w:cs="Arial"/>
          <w:sz w:val="24"/>
          <w:szCs w:val="24"/>
        </w:rPr>
        <w:t>traditional hard drives. When fitted into a desktop case,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newer cases have drive bays sized for the 2.5” SSD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case, while cheap brackets are available for fitting them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into any 3.5” case opening.</w:t>
      </w:r>
    </w:p>
    <w:p w14:paraId="057DDFEE" w14:textId="77777777" w:rsidR="002E789D" w:rsidRP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F751F4" w14:textId="1A770B25" w:rsidR="002E789D" w:rsidRP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89D">
        <w:rPr>
          <w:rFonts w:ascii="Arial" w:hAnsi="Arial" w:cs="Arial"/>
          <w:sz w:val="24"/>
          <w:szCs w:val="24"/>
        </w:rPr>
        <w:t>The latest developments are to move away from both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2.5” and 3.5” sizes to a “stick” SSD. There are several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sizes in use today; one of the most common is called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m2.</w:t>
      </w:r>
    </w:p>
    <w:p w14:paraId="10A1D115" w14:textId="6F45BC5D" w:rsidR="002E789D" w:rsidRP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89D">
        <w:rPr>
          <w:rFonts w:ascii="Arial" w:hAnsi="Arial" w:cs="Arial"/>
          <w:sz w:val="24"/>
          <w:szCs w:val="24"/>
        </w:rPr>
        <w:t>These SSDs clip into a slot directly on the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motherboard, similar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to how a memory</w:t>
      </w:r>
    </w:p>
    <w:p w14:paraId="39F779CF" w14:textId="3E911703" w:rsid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89D">
        <w:rPr>
          <w:rFonts w:ascii="Arial" w:hAnsi="Arial" w:cs="Arial"/>
          <w:sz w:val="24"/>
          <w:szCs w:val="24"/>
        </w:rPr>
        <w:t>stick would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This saves significant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space that would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otherwise be used by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the storage drive in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either a desktop or a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laptop case.</w:t>
      </w:r>
    </w:p>
    <w:p w14:paraId="5F2CAB86" w14:textId="0BA08ADC" w:rsidR="002E789D" w:rsidRPr="002E789D" w:rsidRDefault="002E789D" w:rsidP="002E78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A08B48" w14:textId="20A27047" w:rsidR="002E789D" w:rsidRP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89D">
        <w:rPr>
          <w:rFonts w:ascii="Arial" w:hAnsi="Arial" w:cs="Arial"/>
          <w:sz w:val="24"/>
          <w:szCs w:val="24"/>
        </w:rPr>
        <w:t>Currently</w:t>
      </w:r>
      <w:r w:rsidR="008B485F">
        <w:rPr>
          <w:rFonts w:ascii="Arial" w:hAnsi="Arial" w:cs="Arial"/>
          <w:sz w:val="24"/>
          <w:szCs w:val="24"/>
        </w:rPr>
        <w:t>,</w:t>
      </w:r>
      <w:r w:rsidRPr="002E789D">
        <w:rPr>
          <w:rFonts w:ascii="Arial" w:hAnsi="Arial" w:cs="Arial"/>
          <w:sz w:val="24"/>
          <w:szCs w:val="24"/>
        </w:rPr>
        <w:t xml:space="preserve"> only traditional 3.5” drives have very large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capacities available (4TB+), but as time goes by, SSDs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will become cheaper and a much better alternative.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 xml:space="preserve">Check out my </w:t>
      </w:r>
      <w:r w:rsidRPr="002E789D">
        <w:rPr>
          <w:rFonts w:ascii="Arial" w:hAnsi="Arial" w:cs="Arial"/>
          <w:sz w:val="24"/>
          <w:szCs w:val="24"/>
        </w:rPr>
        <w:lastRenderedPageBreak/>
        <w:t>journal article earlier this year where I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compared the two for full details.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Display – This is an area where desktops can be a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better value for the flexibility to connect to whatever</w:t>
      </w:r>
    </w:p>
    <w:p w14:paraId="79A27E63" w14:textId="4409FE6B" w:rsid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89D">
        <w:rPr>
          <w:rFonts w:ascii="Arial" w:hAnsi="Arial" w:cs="Arial"/>
          <w:sz w:val="24"/>
          <w:szCs w:val="24"/>
        </w:rPr>
        <w:t>size display you have. Whether it is a 4K UHD 75”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panel or a 24” desk LCD panel, either will work on a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desktop. Now, many laptops offer HDMI or other ports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to connect to displays, but if the reason for the laptop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is portability, then the size of the laptop screen is what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you’ll be using most of the time, typically 13” to 17”.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The larger the screen, the weight will also increase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proportionally on a laptop.</w:t>
      </w:r>
    </w:p>
    <w:p w14:paraId="4E723466" w14:textId="77777777" w:rsidR="002E789D" w:rsidRP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140151" w14:textId="2011F759" w:rsidR="002E789D" w:rsidRP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89D">
        <w:rPr>
          <w:rFonts w:ascii="Arial" w:hAnsi="Arial" w:cs="Arial"/>
          <w:sz w:val="24"/>
          <w:szCs w:val="24"/>
        </w:rPr>
        <w:t>Graphics – Without a doubt, desktops are better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suited for gaming due to the flexibility to replace and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upgrade the video card. Some laptops, such as those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from Alienware, do offer several video card options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to compete with the best desktop offerings, but these</w:t>
      </w:r>
    </w:p>
    <w:p w14:paraId="16C940DC" w14:textId="08703451" w:rsidR="002E789D" w:rsidRP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89D">
        <w:rPr>
          <w:rFonts w:ascii="Arial" w:hAnsi="Arial" w:cs="Arial"/>
          <w:sz w:val="24"/>
          <w:szCs w:val="24"/>
        </w:rPr>
        <w:t>are limited and more costly. For non-gamers, the basic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 xml:space="preserve">video in either laptops or desktops </w:t>
      </w:r>
      <w:r w:rsidR="008B485F">
        <w:rPr>
          <w:rFonts w:ascii="Arial" w:hAnsi="Arial" w:cs="Arial"/>
          <w:sz w:val="24"/>
          <w:szCs w:val="24"/>
        </w:rPr>
        <w:t>is</w:t>
      </w:r>
      <w:r w:rsidRPr="002E789D">
        <w:rPr>
          <w:rFonts w:ascii="Arial" w:hAnsi="Arial" w:cs="Arial"/>
          <w:sz w:val="24"/>
          <w:szCs w:val="24"/>
        </w:rPr>
        <w:t xml:space="preserve"> sufficient 95% of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the time.</w:t>
      </w:r>
    </w:p>
    <w:p w14:paraId="41C9F66A" w14:textId="77777777" w:rsidR="002E789D" w:rsidRP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24B581" w14:textId="64CC6938" w:rsidR="002E789D" w:rsidRP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89D">
        <w:rPr>
          <w:rFonts w:ascii="Arial" w:hAnsi="Arial" w:cs="Arial"/>
          <w:sz w:val="24"/>
          <w:szCs w:val="24"/>
        </w:rPr>
        <w:t>In the December 2019 issue of Consumer Reports,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there just happens to be an article about this very topic.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They report that in a survey taken in 2009, about 72%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of the households have a desktop versus the 52%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reporting having a laptop. Jump forward to 2019 and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 xml:space="preserve">the number </w:t>
      </w:r>
      <w:bookmarkStart w:id="0" w:name="_GoBack"/>
      <w:bookmarkEnd w:id="0"/>
      <w:r w:rsidR="008B485F">
        <w:rPr>
          <w:rFonts w:ascii="Arial" w:hAnsi="Arial" w:cs="Arial"/>
          <w:sz w:val="24"/>
          <w:szCs w:val="24"/>
        </w:rPr>
        <w:t>is</w:t>
      </w:r>
      <w:r w:rsidRPr="002E789D">
        <w:rPr>
          <w:rFonts w:ascii="Arial" w:hAnsi="Arial" w:cs="Arial"/>
          <w:sz w:val="24"/>
          <w:szCs w:val="24"/>
        </w:rPr>
        <w:t xml:space="preserve"> now reversed with more households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reporting laptops than desktops in almost the same ratio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– about 74% laptops and 52% desktops now. Check it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out for their recommended models and other factors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you may want to consider.</w:t>
      </w:r>
    </w:p>
    <w:p w14:paraId="721956F0" w14:textId="53F2F9A8" w:rsidR="002E789D" w:rsidRPr="002E789D" w:rsidRDefault="002E789D" w:rsidP="002E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89D">
        <w:rPr>
          <w:rFonts w:ascii="Arial" w:hAnsi="Arial" w:cs="Arial"/>
          <w:sz w:val="24"/>
          <w:szCs w:val="24"/>
        </w:rPr>
        <w:t>If you have suggestions for topics that you would like</w:t>
      </w:r>
      <w:r>
        <w:rPr>
          <w:rFonts w:ascii="Arial" w:hAnsi="Arial" w:cs="Arial"/>
          <w:sz w:val="24"/>
          <w:szCs w:val="24"/>
        </w:rPr>
        <w:t xml:space="preserve"> </w:t>
      </w:r>
      <w:r w:rsidRPr="002E789D">
        <w:rPr>
          <w:rFonts w:ascii="Arial" w:hAnsi="Arial" w:cs="Arial"/>
          <w:sz w:val="24"/>
          <w:szCs w:val="24"/>
        </w:rPr>
        <w:t>to see explained, please let me know!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2E789D" w:rsidRPr="002E7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1MjAxMLEwMDYzMjJR0lEKTi0uzszPAykwqgUA/OTddCwAAAA="/>
  </w:docVars>
  <w:rsids>
    <w:rsidRoot w:val="002E789D"/>
    <w:rsid w:val="002E789D"/>
    <w:rsid w:val="008B485F"/>
    <w:rsid w:val="00E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C581"/>
  <w15:chartTrackingRefBased/>
  <w15:docId w15:val="{71EE2C92-EB69-43B2-9D8D-AF9218AE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C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3</cp:revision>
  <dcterms:created xsi:type="dcterms:W3CDTF">2019-12-11T06:46:00Z</dcterms:created>
  <dcterms:modified xsi:type="dcterms:W3CDTF">2020-02-19T19:24:00Z</dcterms:modified>
</cp:coreProperties>
</file>